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96" w:rsidRDefault="0024283C" w:rsidP="0024283C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УТВЕРЖДАЮ</w:t>
      </w:r>
    </w:p>
    <w:p w:rsidR="00FE1696" w:rsidRDefault="0024283C" w:rsidP="0024283C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Генеральный директор</w:t>
      </w:r>
    </w:p>
    <w:p w:rsidR="00FE1696" w:rsidRDefault="0024283C" w:rsidP="0024283C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Фамилия И.О. ________________</w:t>
      </w:r>
    </w:p>
    <w:p w:rsidR="0024283C" w:rsidRPr="00FE1696" w:rsidRDefault="0024283C" w:rsidP="0024283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«________»_____________ 2019 г.</w:t>
      </w:r>
    </w:p>
    <w:p w:rsidR="0024283C" w:rsidRPr="00FE1696" w:rsidRDefault="0024283C" w:rsidP="00AD26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</w:p>
    <w:p w:rsidR="00AD26B6" w:rsidRPr="00FE1696" w:rsidRDefault="00AD26B6" w:rsidP="00AD2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333333"/>
        </w:rPr>
      </w:pPr>
      <w:r w:rsidRPr="00FE1696">
        <w:rPr>
          <w:rStyle w:val="a4"/>
          <w:rFonts w:asciiTheme="minorHAnsi" w:hAnsiTheme="minorHAnsi" w:cs="Arial"/>
          <w:color w:val="333333"/>
          <w:bdr w:val="none" w:sz="0" w:space="0" w:color="auto" w:frame="1"/>
        </w:rPr>
        <w:t>Д</w:t>
      </w:r>
      <w:r w:rsidR="000A7D58" w:rsidRPr="00FE1696">
        <w:rPr>
          <w:rStyle w:val="a4"/>
          <w:rFonts w:asciiTheme="minorHAnsi" w:hAnsiTheme="minorHAnsi" w:cs="Arial"/>
          <w:color w:val="333333"/>
          <w:bdr w:val="none" w:sz="0" w:space="0" w:color="auto" w:frame="1"/>
        </w:rPr>
        <w:t>олжностная инструкция бухгалтера по расчетам с подотчетными лицами</w:t>
      </w:r>
    </w:p>
    <w:p w:rsidR="00AD26B6" w:rsidRDefault="00AD26B6" w:rsidP="00AD26B6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333333"/>
          <w:sz w:val="22"/>
          <w:szCs w:val="22"/>
        </w:rPr>
      </w:pPr>
    </w:p>
    <w:p w:rsidR="00FE1696" w:rsidRPr="00FE1696" w:rsidRDefault="00FE1696" w:rsidP="00AD26B6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333333"/>
          <w:sz w:val="22"/>
          <w:szCs w:val="22"/>
        </w:rPr>
      </w:pPr>
    </w:p>
    <w:p w:rsidR="00FE1696" w:rsidRDefault="00FE169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Общие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положения</w:t>
      </w:r>
    </w:p>
    <w:p w:rsidR="00FE1696" w:rsidRDefault="00FE169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1.1.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относится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категории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специалистов.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1.2.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а по расчетам с подотчетными лицами назначает на должность и освобождает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генеральный директор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компании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представлению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главного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  <w:r w:rsidR="000A7D58" w:rsidRPr="00FE1696">
        <w:rPr>
          <w:rStyle w:val="apple-converted-space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1.3.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непосредственно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подчиняется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главному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бухгалтеру.</w:t>
      </w:r>
      <w:r w:rsidR="000A7D58" w:rsidRPr="00FE1696">
        <w:rPr>
          <w:rStyle w:val="apple-converted-space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1.4.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время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отсутствия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а по расчетам с подотчетными лицами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его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права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обязанности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переходят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другому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должностному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лицу,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чем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должно быть объявлено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приказе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генерального директора компании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1.6.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должность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назначается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лицо,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отвечающее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следующим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требованиям: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образование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—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высшее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или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среднее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специальное,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стаж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аналогичной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работы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полугода.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1.7.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должен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знать:</w:t>
      </w:r>
    </w:p>
    <w:p w:rsidR="000A7D58" w:rsidRPr="00FE1696" w:rsidRDefault="000A7D58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1.7.1. З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аконодательные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акты,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постановления,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распоряжения,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приказы,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другие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руководящие,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методические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нормативные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материалы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организации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учета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:</w:t>
      </w:r>
    </w:p>
    <w:p w:rsidR="000A7D58" w:rsidRPr="00FE1696" w:rsidRDefault="000A7D58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-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денежных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средств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;</w:t>
      </w:r>
    </w:p>
    <w:p w:rsidR="000A7D58" w:rsidRPr="00FE1696" w:rsidRDefault="000A7D58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 подотчетных сум</w:t>
      </w:r>
      <w:r w:rsidR="00FE169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м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;</w:t>
      </w:r>
    </w:p>
    <w:p w:rsidR="000A7D58" w:rsidRPr="00FE1696" w:rsidRDefault="000A7D58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 товарно-материальных ценностей;</w:t>
      </w:r>
    </w:p>
    <w:p w:rsidR="000A7D58" w:rsidRPr="00FE1696" w:rsidRDefault="000A7D58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 входного НДС;</w:t>
      </w:r>
    </w:p>
    <w:p w:rsidR="00FE1696" w:rsidRDefault="008F1C4E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- НДФЛ в части его начисления в 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случае превышения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над нормируемыми 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расходов за счет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подотчетных сумм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;</w:t>
      </w:r>
    </w:p>
    <w:p w:rsidR="00FE1696" w:rsidRDefault="008F1C4E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1.7.2. П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орядок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ведения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кассовых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операций,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принятый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РФ;</w:t>
      </w:r>
    </w:p>
    <w:p w:rsidR="00FE1696" w:rsidRDefault="008F1C4E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1.7.3.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пециальные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компьютерные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программ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ы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предназначенные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для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работы,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включая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электронную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систему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«банк-клиент»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и учетную программу 1</w:t>
      </w:r>
      <w:r w:rsid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1.8.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руководствуется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деятельности: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законодательными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актами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РФ;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Уставом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компании,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Правилами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внутреннего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трудового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распорядка,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другими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нормативными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актами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компании;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Положением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организации;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приказами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распоряжениями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руководства;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настоящей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должностной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инструкцией.</w:t>
      </w:r>
    </w:p>
    <w:p w:rsidR="00FE1696" w:rsidRDefault="00FE169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2.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Должностные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обязанности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бухгалтера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выполняет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следующие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должностные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обязанности: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2.1.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Осуществляет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прием</w:t>
      </w:r>
      <w:r w:rsidR="008F1C4E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остатка подотчетных сумм в виде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8F1C4E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наличных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денежных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средств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кассу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8F1C4E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компании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одновременным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занесением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информации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1С.</w:t>
      </w:r>
    </w:p>
    <w:p w:rsidR="008F1C4E" w:rsidRP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2.2.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Выдает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наличные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денежные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средства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подотчетным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лицам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основании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служебных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записок,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заверенных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8F1C4E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подписью одного из руководящих работников. Подписывать служебные записки могут:</w:t>
      </w:r>
    </w:p>
    <w:p w:rsidR="008F1C4E" w:rsidRPr="00FE1696" w:rsidRDefault="008F1C4E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генеральный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директор;</w:t>
      </w:r>
    </w:p>
    <w:p w:rsidR="008F1C4E" w:rsidRPr="00FE1696" w:rsidRDefault="008F1C4E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финансовый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менеджер.</w:t>
      </w:r>
    </w:p>
    <w:p w:rsidR="00FE1696" w:rsidRDefault="008F1C4E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Перед выдачей необходимо проверить нет задолженности по предыдущим подотчетным суммам. Выдачу осуществлять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одновременным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занесением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информации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1</w:t>
      </w:r>
      <w:r w:rsid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С.</w:t>
      </w:r>
    </w:p>
    <w:p w:rsidR="00FE1696" w:rsidRDefault="008F1C4E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lastRenderedPageBreak/>
        <w:t>2.3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Получает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наличные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денежные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средства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чеку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банке</w:t>
      </w:r>
      <w:r w:rsidR="0030152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при необходимости выдачи наличного подотчета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</w:p>
    <w:p w:rsidR="00FE1696" w:rsidRDefault="0030152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2.4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формляет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первичные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кассовые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документы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соответствии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порядком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ведения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кассовых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операций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РФ.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2.</w:t>
      </w:r>
      <w:r w:rsidR="0030152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5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Ведет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учитывает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расходы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подотчетными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лицами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предприятия,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проверяет,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оформляет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проводит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компьютерной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базе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данных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авансовых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отчетов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подотчетных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лиц.</w:t>
      </w:r>
    </w:p>
    <w:p w:rsidR="00FE1696" w:rsidRDefault="0030152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2.6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Исчисляет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НДФЛ в случае превышения расходов за счет подотчетных сумм над нормируемыми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своевременное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его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перечисляет.</w:t>
      </w:r>
    </w:p>
    <w:p w:rsidR="00FE1696" w:rsidRDefault="0030152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2.7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Готовит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платежные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поручения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для пополнения корпоративных карт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уплаты НДФЛ, рассчитанного по подотчетным лицам,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отправляет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банки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системе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«банк-клиент».</w:t>
      </w:r>
    </w:p>
    <w:p w:rsidR="00FE1696" w:rsidRDefault="0030152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2.8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редоставляет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банки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информацию,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предусмотренную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законодательством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корпоративным картам, подотчетным лицам и авансовым отчетам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;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получает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необходимые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 работе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справ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пись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м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подтверждения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3.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Права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имеет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право: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3.1.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Принимать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решения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рамках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компетенции.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3.2.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Получать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информацию,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том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числе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конфиденциальную,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объеме,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необходимом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для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решения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поставленных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задач.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3.2.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Вносить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предложения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совершенствованию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работы,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связанной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предусмотренными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настоящей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инструкцией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обязанностями.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3.3.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пределах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компетенции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сообщать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своему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непосредственному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руководителю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всех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выявленных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процессе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деятельности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недостатках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вносить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предложения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устранению.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3.4.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Запрашивать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лично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или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поручению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главного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руководителей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подразделений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специалистов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информацию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документы,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необходимые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для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выполнения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его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должностных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обязанностей</w:t>
      </w:r>
      <w:r w:rsidR="0030152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в письменной форме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3.5.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Требовать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руководства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предприятия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оказания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содействия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исполнении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своих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должностных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обязанностей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прав.</w:t>
      </w:r>
    </w:p>
    <w:p w:rsidR="00FE1696" w:rsidRDefault="00FE169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</w:p>
    <w:p w:rsidR="00FE1696" w:rsidRDefault="00AD26B6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4.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Ответственность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</w:t>
      </w:r>
    </w:p>
    <w:p w:rsidR="0024283C" w:rsidRPr="00FE1696" w:rsidRDefault="0024283C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4.1.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по расчетам с подотчетными лицами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несет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ответственность:</w:t>
      </w:r>
    </w:p>
    <w:p w:rsidR="0024283C" w:rsidRPr="00FE1696" w:rsidRDefault="0024283C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невыполнение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и/или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несвоевременное,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халатное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выполнение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своих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должностных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обязанностей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;</w:t>
      </w:r>
    </w:p>
    <w:p w:rsidR="0024283C" w:rsidRPr="00FE1696" w:rsidRDefault="0024283C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 з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несоблюдение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действующих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инструкций,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приказов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распоряжений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сохранению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коммерческой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тайны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конфиденциальной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информации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;</w:t>
      </w:r>
    </w:p>
    <w:p w:rsidR="0024283C" w:rsidRPr="00FE1696" w:rsidRDefault="0024283C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 з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нарушение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правил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внутреннего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трудового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распорядка,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трудовой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дисциплины,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правил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техники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безопасности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противопожарной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безопасности;</w:t>
      </w:r>
    </w:p>
    <w:p w:rsidR="00FE1696" w:rsidRDefault="0024283C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 за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правонарушения,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совершенные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процессе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осуществления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своей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деятельности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-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в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пределах,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определенных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действующим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административным,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уголовным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и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гражданским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законодательством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Российской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Федерации.</w:t>
      </w:r>
    </w:p>
    <w:p w:rsidR="0024283C" w:rsidRPr="00FE1696" w:rsidRDefault="0024283C" w:rsidP="00AD26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</w:pP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4.2</w:t>
      </w:r>
      <w:r w:rsidR="00AD26B6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.</w:t>
      </w:r>
      <w:r w:rsidR="000A7D58"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FE1696">
        <w:rPr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Бухгалтер по расчетам с подотчетными лицами несет полную материальную ответственность за денежные средства и материальные ценности в соответствии с договором о полной материальной ответственности.</w:t>
      </w:r>
    </w:p>
    <w:p w:rsidR="0024283C" w:rsidRPr="00FE1696" w:rsidRDefault="0024283C"/>
    <w:p w:rsidR="0024283C" w:rsidRPr="00FE1696" w:rsidRDefault="0024283C"/>
    <w:p w:rsidR="0024283C" w:rsidRPr="00FE1696" w:rsidRDefault="0024283C">
      <w:r w:rsidRPr="00FE1696">
        <w:t>С должностной инструкцией ознакомлен ______________ __________________ _______________</w:t>
      </w:r>
    </w:p>
    <w:p w:rsidR="0024283C" w:rsidRDefault="0024283C">
      <w:r w:rsidRPr="00FE1696">
        <w:t xml:space="preserve">                                                                                   (дата)                      (подпись)</w:t>
      </w:r>
      <w:r>
        <w:t xml:space="preserve">                  (ФИО)</w:t>
      </w:r>
    </w:p>
    <w:sectPr w:rsidR="0024283C" w:rsidSect="00FE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6"/>
    <w:rsid w:val="000A7D58"/>
    <w:rsid w:val="0024283C"/>
    <w:rsid w:val="00301526"/>
    <w:rsid w:val="00357EC3"/>
    <w:rsid w:val="008F1C4E"/>
    <w:rsid w:val="00A355F1"/>
    <w:rsid w:val="00AD26B6"/>
    <w:rsid w:val="00FE1696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CDB5-1377-4669-9989-6D53157E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6B6"/>
    <w:rPr>
      <w:b/>
      <w:bCs/>
    </w:rPr>
  </w:style>
  <w:style w:type="character" w:customStyle="1" w:styleId="apple-converted-space">
    <w:name w:val="apple-converted-space"/>
    <w:basedOn w:val="a0"/>
    <w:rsid w:val="00AD26B6"/>
  </w:style>
  <w:style w:type="character" w:styleId="a5">
    <w:name w:val="Hyperlink"/>
    <w:basedOn w:val="a0"/>
    <w:uiPriority w:val="99"/>
    <w:semiHidden/>
    <w:unhideWhenUsed/>
    <w:rsid w:val="00AD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 Попадин</cp:lastModifiedBy>
  <cp:revision>2</cp:revision>
  <dcterms:created xsi:type="dcterms:W3CDTF">2019-08-29T04:48:00Z</dcterms:created>
  <dcterms:modified xsi:type="dcterms:W3CDTF">2019-08-29T04:48:00Z</dcterms:modified>
</cp:coreProperties>
</file>