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97" w:rsidRPr="0040328C" w:rsidRDefault="00F67AFF" w:rsidP="00F67AF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0" w:name="_GoBack"/>
      <w:bookmarkEnd w:id="0"/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Приложение 1</w:t>
      </w:r>
    </w:p>
    <w:p w:rsidR="00F67AFF" w:rsidRPr="0040328C" w:rsidRDefault="00F67AFF" w:rsidP="00F67AF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 письму №___ от _____</w:t>
      </w:r>
    </w:p>
    <w:p w:rsidR="00577697" w:rsidRPr="0040328C" w:rsidRDefault="00577697" w:rsidP="00F67AF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77697" w:rsidRPr="0040328C" w:rsidRDefault="00577697" w:rsidP="00F67A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ar-SA"/>
        </w:rPr>
        <w:t xml:space="preserve">Пояснения по высокой доле вычетов </w:t>
      </w:r>
    </w:p>
    <w:p w:rsidR="00577697" w:rsidRPr="0040328C" w:rsidRDefault="00577697" w:rsidP="00F67A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ar-SA"/>
        </w:rPr>
        <w:t>в дек</w:t>
      </w:r>
      <w:r w:rsidR="00F67AFF" w:rsidRPr="0040328C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ar-SA"/>
        </w:rPr>
        <w:t>ларации по НДС за I квартал 2019</w:t>
      </w:r>
      <w:r w:rsidRPr="0040328C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ar-SA"/>
        </w:rPr>
        <w:t xml:space="preserve"> года</w:t>
      </w:r>
    </w:p>
    <w:p w:rsidR="00577697" w:rsidRPr="0040328C" w:rsidRDefault="00577697" w:rsidP="00F67AF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67AFF" w:rsidRPr="0040328C" w:rsidRDefault="00F67AFF" w:rsidP="00F67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Сообщаем, что в</w:t>
      </w:r>
      <w:r w:rsidR="00577697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се вычеты НДС, указанные в декларации, 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компания подтверждает:</w:t>
      </w:r>
    </w:p>
    <w:p w:rsidR="00F67AFF" w:rsidRPr="0040328C" w:rsidRDefault="00577697" w:rsidP="00F67A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счетами- фактурами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F67AFF" w:rsidRPr="0040328C" w:rsidRDefault="00F67AFF" w:rsidP="00F67A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первичными документами.</w:t>
      </w:r>
    </w:p>
    <w:p w:rsidR="00577697" w:rsidRPr="0040328C" w:rsidRDefault="00F67AFF" w:rsidP="00F67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Высокий удельный вес вычетов в декларации объясняем</w:t>
      </w:r>
      <w:r w:rsidR="00577697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следующими объективными обстоятельствами: </w:t>
      </w:r>
    </w:p>
    <w:p w:rsidR="00577697" w:rsidRPr="0040328C" w:rsidRDefault="00577697" w:rsidP="00F67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 За период с января по март 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2019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г. спрос покупателей на товары, продаваемые </w:t>
      </w:r>
      <w:r w:rsid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компанией, 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пережил снижение на 21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% по сравнению с предыдущим 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ar-SA"/>
        </w:rPr>
        <w:t>IV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кварталом (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отчет отдела сбыта от 05.04.2019 №15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). </w:t>
      </w:r>
    </w:p>
    <w:p w:rsidR="00F67AFF" w:rsidRPr="0040328C" w:rsidRDefault="00577697" w:rsidP="00F67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 За тот же период цены поставщиков, у которых 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приобретены реализованные товары, выросли в среднем на 11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% (отче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 отдела снабжения от 04.04.2019 № 27).</w:t>
      </w:r>
    </w:p>
    <w:p w:rsidR="00577697" w:rsidRPr="0040328C" w:rsidRDefault="00577697" w:rsidP="00F67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связи с 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обстоятельствами</w:t>
      </w:r>
      <w:r w:rsid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изложенными в пунктах 1 и 2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выросла сумма НДС, принятого к вычету. </w:t>
      </w:r>
    </w:p>
    <w:p w:rsidR="00577697" w:rsidRPr="0040328C" w:rsidRDefault="00577697" w:rsidP="00F67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настоящее время ООО предпринимает следующие меры по увеличению выручки от реализации и уменьшению затрат на приобретение товаров:</w:t>
      </w:r>
    </w:p>
    <w:p w:rsidR="00577697" w:rsidRPr="0040328C" w:rsidRDefault="00577697" w:rsidP="00F67AFF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поиск новых поставщиков, 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применяющих более низкие цены на товары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577697" w:rsidRPr="0040328C" w:rsidRDefault="00577697" w:rsidP="00F67AFF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 ассортимента продаваемой продукции;</w:t>
      </w:r>
    </w:p>
    <w:p w:rsidR="00577697" w:rsidRPr="0040328C" w:rsidRDefault="00577697" w:rsidP="00F67AFF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расширение рынка сбыта (подробнее см. план м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аркетинга и продаж от 08.04.2019 № 4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). </w:t>
      </w:r>
    </w:p>
    <w:p w:rsidR="00577697" w:rsidRPr="0040328C" w:rsidRDefault="00577697" w:rsidP="00F67AFF">
      <w:pPr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77697" w:rsidRPr="0040328C" w:rsidRDefault="00577697" w:rsidP="00F67AFF">
      <w:pPr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77697" w:rsidRPr="0040328C" w:rsidRDefault="00577697" w:rsidP="00F67AFF">
      <w:pPr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Приложения: </w:t>
      </w:r>
    </w:p>
    <w:p w:rsidR="00577697" w:rsidRPr="0040328C" w:rsidRDefault="00577697" w:rsidP="00F67AFF">
      <w:pPr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 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Отчет отдела сбыта от 05.04.2019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№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577697" w:rsidRPr="0040328C" w:rsidRDefault="00577697" w:rsidP="00F67AFF">
      <w:pPr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Отче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 отдела снабжения от 04.04.2019 № 27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577697" w:rsidRPr="0040328C" w:rsidRDefault="00577697" w:rsidP="00F67AFF">
      <w:pPr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F67AFF"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План маркетинга и продаж от 08.04.2019 № 4</w:t>
      </w: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386DB4" w:rsidRPr="0040328C" w:rsidRDefault="00386D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67AFF" w:rsidRPr="0040328C" w:rsidRDefault="00F67AFF">
      <w:pPr>
        <w:rPr>
          <w:color w:val="000000" w:themeColor="text1"/>
        </w:rPr>
      </w:pPr>
      <w:r w:rsidRPr="0040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Генеральный директор                                                                       И. И. Иванов</w:t>
      </w:r>
    </w:p>
    <w:sectPr w:rsidR="00F67AFF" w:rsidRPr="0040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1921"/>
    <w:multiLevelType w:val="hybridMultilevel"/>
    <w:tmpl w:val="6DE41C9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54160606"/>
    <w:multiLevelType w:val="hybridMultilevel"/>
    <w:tmpl w:val="89EE007E"/>
    <w:lvl w:ilvl="0" w:tplc="FE66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97"/>
    <w:rsid w:val="002106D8"/>
    <w:rsid w:val="00386DB4"/>
    <w:rsid w:val="0040328C"/>
    <w:rsid w:val="004C0F9A"/>
    <w:rsid w:val="00577697"/>
    <w:rsid w:val="00F67AFF"/>
    <w:rsid w:val="00FE42F1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7084-F6D4-44FB-90A5-33219801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snegovskoy yury</dc:creator>
  <cp:lastModifiedBy>Анжела Попадин</cp:lastModifiedBy>
  <cp:revision>2</cp:revision>
  <dcterms:created xsi:type="dcterms:W3CDTF">2019-04-26T06:39:00Z</dcterms:created>
  <dcterms:modified xsi:type="dcterms:W3CDTF">2019-04-26T06:39:00Z</dcterms:modified>
</cp:coreProperties>
</file>