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E8" w:rsidRPr="00A617C1" w:rsidRDefault="002517E8" w:rsidP="00A617C1">
      <w:pPr>
        <w:pStyle w:val="a3"/>
        <w:ind w:left="6372"/>
        <w:jc w:val="both"/>
        <w:rPr>
          <w:b/>
          <w:iCs/>
        </w:rPr>
      </w:pPr>
      <w:bookmarkStart w:id="0" w:name="_GoBack"/>
      <w:bookmarkEnd w:id="0"/>
      <w:r w:rsidRPr="00A617C1">
        <w:rPr>
          <w:b/>
          <w:iCs/>
        </w:rPr>
        <w:t>Утверждаю</w:t>
      </w:r>
      <w:r w:rsidR="00A617C1">
        <w:rPr>
          <w:b/>
          <w:iCs/>
        </w:rPr>
        <w:t>:</w:t>
      </w:r>
    </w:p>
    <w:p w:rsidR="002517E8" w:rsidRPr="00A617C1" w:rsidRDefault="002517E8" w:rsidP="00A617C1">
      <w:pPr>
        <w:pStyle w:val="a3"/>
        <w:pBdr>
          <w:bottom w:val="single" w:sz="12" w:space="1" w:color="auto"/>
        </w:pBdr>
        <w:ind w:left="6372"/>
        <w:jc w:val="both"/>
        <w:rPr>
          <w:iCs/>
        </w:rPr>
      </w:pPr>
      <w:r w:rsidRPr="00A617C1">
        <w:rPr>
          <w:iCs/>
        </w:rPr>
        <w:t>Директор ООО «Альфа»</w:t>
      </w:r>
    </w:p>
    <w:p w:rsidR="002517E8" w:rsidRPr="00A617C1" w:rsidRDefault="002517E8" w:rsidP="00A617C1">
      <w:pPr>
        <w:pStyle w:val="a3"/>
        <w:pBdr>
          <w:bottom w:val="single" w:sz="12" w:space="1" w:color="auto"/>
        </w:pBdr>
        <w:ind w:left="6372"/>
        <w:jc w:val="both"/>
        <w:rPr>
          <w:iCs/>
        </w:rPr>
      </w:pPr>
    </w:p>
    <w:p w:rsidR="00A617C1" w:rsidRPr="00A617C1" w:rsidRDefault="00A617C1" w:rsidP="00A617C1">
      <w:pPr>
        <w:pStyle w:val="a3"/>
        <w:ind w:left="6372"/>
        <w:jc w:val="both"/>
      </w:pPr>
      <w:r w:rsidRPr="00A617C1">
        <w:t>"___"__________ ___ г.</w:t>
      </w:r>
    </w:p>
    <w:p w:rsidR="002517E8" w:rsidRDefault="002517E8" w:rsidP="002517E8">
      <w:pPr>
        <w:pStyle w:val="a3"/>
        <w:ind w:left="7080"/>
        <w:jc w:val="both"/>
        <w:rPr>
          <w:i/>
          <w:iCs/>
        </w:rPr>
      </w:pPr>
    </w:p>
    <w:p w:rsidR="002517E8" w:rsidRPr="00242A44" w:rsidRDefault="002517E8" w:rsidP="002517E8">
      <w:pPr>
        <w:pStyle w:val="a3"/>
        <w:jc w:val="center"/>
        <w:rPr>
          <w:b/>
        </w:rPr>
      </w:pPr>
      <w:r w:rsidRPr="00242A44">
        <w:rPr>
          <w:b/>
          <w:i/>
          <w:iCs/>
        </w:rPr>
        <w:t>ДОЛЖНОСТНАЯ ИНСТРУКЦИЯ</w:t>
      </w:r>
    </w:p>
    <w:p w:rsidR="002517E8" w:rsidRDefault="002517E8" w:rsidP="002517E8">
      <w:pPr>
        <w:pStyle w:val="a3"/>
        <w:jc w:val="center"/>
      </w:pPr>
      <w:r>
        <w:rPr>
          <w:i/>
          <w:iCs/>
        </w:rPr>
        <w:t>бухгалтера по налоговому учету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Pr="002517E8" w:rsidRDefault="002517E8" w:rsidP="002517E8">
      <w:pPr>
        <w:pStyle w:val="a3"/>
        <w:jc w:val="center"/>
      </w:pPr>
      <w:r>
        <w:rPr>
          <w:i/>
          <w:iCs/>
        </w:rPr>
        <w:t>1. ОБЩИЕ ПОЛОЖЕНИЯ</w:t>
      </w:r>
    </w:p>
    <w:p w:rsidR="002517E8" w:rsidRDefault="002517E8" w:rsidP="002517E8">
      <w:pPr>
        <w:pStyle w:val="a3"/>
        <w:jc w:val="both"/>
      </w:pPr>
      <w:r>
        <w:t>1.1. Настоящая должностная инструкция определяет функциональные обязанности, права и ответственность бухгалтера по налоговому учету.</w:t>
      </w:r>
    </w:p>
    <w:p w:rsidR="002517E8" w:rsidRDefault="002517E8" w:rsidP="002517E8">
      <w:pPr>
        <w:pStyle w:val="a3"/>
        <w:jc w:val="both"/>
      </w:pPr>
      <w:r>
        <w:t>1.2. Бухгалтер по налоговому учету назначается на должность и освобождается от должности в установленном действующим трудовым законодательством РФ порядке приказом руководителя организации.</w:t>
      </w:r>
    </w:p>
    <w:p w:rsidR="002517E8" w:rsidRDefault="002517E8" w:rsidP="002517E8">
      <w:pPr>
        <w:pStyle w:val="a3"/>
        <w:jc w:val="both"/>
      </w:pPr>
      <w:r>
        <w:t>1.3. Бухгалтер по налоговому учету подчиняется непосредственно главному бухгалтеру.</w:t>
      </w:r>
    </w:p>
    <w:p w:rsidR="002517E8" w:rsidRDefault="002517E8" w:rsidP="002517E8">
      <w:pPr>
        <w:pStyle w:val="a3"/>
        <w:jc w:val="both"/>
      </w:pPr>
    </w:p>
    <w:p w:rsidR="002517E8" w:rsidRDefault="002517E8" w:rsidP="002517E8">
      <w:pPr>
        <w:pStyle w:val="a3"/>
        <w:jc w:val="center"/>
      </w:pPr>
      <w:r>
        <w:t xml:space="preserve">     2. </w:t>
      </w:r>
      <w:r>
        <w:rPr>
          <w:i/>
          <w:iCs/>
        </w:rPr>
        <w:t>КВАЛИФИКАЦИОННЫЕ ТРЕБОВАНИЯ</w:t>
      </w:r>
    </w:p>
    <w:p w:rsidR="002517E8" w:rsidRDefault="002517E8" w:rsidP="002517E8">
      <w:pPr>
        <w:pStyle w:val="a3"/>
        <w:jc w:val="both"/>
      </w:pPr>
      <w:r>
        <w:t>2.1. На должность бухгалтера по данному участку назначается лицо, имеющее среднее профессиональное (экономическое)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1 года.</w:t>
      </w:r>
    </w:p>
    <w:p w:rsidR="002517E8" w:rsidRDefault="002517E8" w:rsidP="002517E8">
      <w:pPr>
        <w:pStyle w:val="a3"/>
        <w:jc w:val="both"/>
      </w:pPr>
      <w:r>
        <w:t>2.2. Бухгалтер по налоговому учету должен знать:</w:t>
      </w:r>
    </w:p>
    <w:p w:rsidR="002517E8" w:rsidRDefault="002517E8" w:rsidP="002517E8">
      <w:pPr>
        <w:pStyle w:val="a3"/>
        <w:jc w:val="both"/>
      </w:pPr>
      <w:r>
        <w:t>- законодательные акты, постановления, распоряжения, приказы, руководящие, методические и нормативные материалы по организации бухгалтерского и налогового учета для регистрации и обобщения информации о совершаемых операциях, приводящих к возникновению доходов или расходов, учитываемых в определенном порядке при исчислении налоговой базы текущего или будущих периодов;</w:t>
      </w:r>
    </w:p>
    <w:p w:rsidR="002517E8" w:rsidRDefault="002517E8" w:rsidP="002517E8">
      <w:pPr>
        <w:pStyle w:val="a3"/>
        <w:jc w:val="both"/>
      </w:pPr>
      <w:r>
        <w:t>- формы и методы бухгалтерского и налогового учета на предприятии;</w:t>
      </w:r>
    </w:p>
    <w:p w:rsidR="002517E8" w:rsidRDefault="002517E8" w:rsidP="002517E8">
      <w:pPr>
        <w:pStyle w:val="a3"/>
        <w:jc w:val="both"/>
      </w:pPr>
      <w:r>
        <w:t>- план и корреспонденцию счетов;</w:t>
      </w:r>
    </w:p>
    <w:p w:rsidR="002517E8" w:rsidRDefault="002517E8" w:rsidP="002517E8">
      <w:pPr>
        <w:pStyle w:val="a3"/>
        <w:jc w:val="both"/>
      </w:pPr>
      <w:r>
        <w:t>- организацию документооборота по налоговому учету;</w:t>
      </w:r>
    </w:p>
    <w:p w:rsidR="002517E8" w:rsidRDefault="002517E8" w:rsidP="002517E8">
      <w:pPr>
        <w:pStyle w:val="a3"/>
        <w:jc w:val="both"/>
      </w:pPr>
      <w:r>
        <w:t>- порядок документального оформления и отражения на счетах бухгалтерского и налогового учета информаци</w:t>
      </w:r>
      <w:r w:rsidR="00242A44">
        <w:t>и</w:t>
      </w:r>
      <w:r>
        <w:t xml:space="preserve"> о доходах и расходах предприятия;</w:t>
      </w:r>
    </w:p>
    <w:p w:rsidR="002517E8" w:rsidRDefault="002517E8" w:rsidP="002517E8">
      <w:pPr>
        <w:pStyle w:val="a3"/>
        <w:jc w:val="both"/>
      </w:pPr>
      <w:r>
        <w:lastRenderedPageBreak/>
        <w:t>- методы экономического анализа хозяйственно-финансовой деятельности предприятия;</w:t>
      </w:r>
    </w:p>
    <w:p w:rsidR="002517E8" w:rsidRDefault="002517E8" w:rsidP="002517E8">
      <w:pPr>
        <w:pStyle w:val="a3"/>
        <w:jc w:val="both"/>
      </w:pPr>
      <w:r>
        <w:t>- правила эксплуатации вычислительной техники;</w:t>
      </w:r>
    </w:p>
    <w:p w:rsidR="002517E8" w:rsidRDefault="002517E8" w:rsidP="002517E8">
      <w:pPr>
        <w:pStyle w:val="a3"/>
        <w:jc w:val="both"/>
      </w:pPr>
      <w:r>
        <w:t>- экономику, организацию труда и управления;</w:t>
      </w:r>
    </w:p>
    <w:p w:rsidR="002517E8" w:rsidRDefault="002517E8" w:rsidP="002517E8">
      <w:pPr>
        <w:pStyle w:val="a3"/>
        <w:jc w:val="both"/>
      </w:pPr>
      <w:r>
        <w:t>- законодательство о труде;</w:t>
      </w:r>
    </w:p>
    <w:p w:rsidR="002517E8" w:rsidRDefault="002517E8" w:rsidP="002517E8">
      <w:pPr>
        <w:pStyle w:val="a3"/>
        <w:jc w:val="both"/>
      </w:pPr>
      <w:r>
        <w:t>- правила и нормы охраны труда.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center"/>
      </w:pPr>
      <w:r>
        <w:rPr>
          <w:i/>
          <w:iCs/>
        </w:rPr>
        <w:t>3. ФУНКЦИОНАЛЬНЫЕ ОБЯЗАННОСТИ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both"/>
      </w:pPr>
      <w:r>
        <w:t>3.1. Бухгалтер по налоговому учету:</w:t>
      </w:r>
    </w:p>
    <w:p w:rsidR="00242A44" w:rsidRDefault="002517E8" w:rsidP="002517E8">
      <w:pPr>
        <w:pStyle w:val="a3"/>
        <w:jc w:val="both"/>
      </w:pPr>
      <w:r>
        <w:t xml:space="preserve">3.1.1. </w:t>
      </w:r>
      <w:r w:rsidR="00242A44">
        <w:t>Выполняет работу по</w:t>
      </w:r>
    </w:p>
    <w:p w:rsidR="00242A44" w:rsidRDefault="00242A44" w:rsidP="002517E8">
      <w:pPr>
        <w:pStyle w:val="a3"/>
        <w:jc w:val="both"/>
      </w:pPr>
      <w:r>
        <w:t>-  формированию</w:t>
      </w:r>
      <w:r w:rsidR="002517E8">
        <w:t xml:space="preserve"> полной и достоверной информации о величине доходов и расходов организации, определяющих размер налоговой базы отчетного налогового периода, в порядке, уст</w:t>
      </w:r>
      <w:r>
        <w:t>ановленном гл. 25 НК РФ:</w:t>
      </w:r>
    </w:p>
    <w:p w:rsidR="00242A44" w:rsidRDefault="00242A44" w:rsidP="002517E8">
      <w:pPr>
        <w:pStyle w:val="a3"/>
        <w:jc w:val="both"/>
      </w:pPr>
      <w:r>
        <w:t xml:space="preserve">- </w:t>
      </w:r>
      <w:r w:rsidR="002517E8">
        <w:t xml:space="preserve"> обеспечению этой информацией внутренних и внешних пользователей для контроля над правильностью исчисления, полнотой и своевременностью расчетов с бюджетом по налогу на прибыль в соответствии с Налоговым ко</w:t>
      </w:r>
      <w:r>
        <w:t>дексом РФ и с разъяснениями государственных органов по его применению.</w:t>
      </w:r>
    </w:p>
    <w:p w:rsidR="002517E8" w:rsidRDefault="002517E8" w:rsidP="002517E8">
      <w:pPr>
        <w:pStyle w:val="a3"/>
        <w:jc w:val="both"/>
      </w:pPr>
      <w:r>
        <w:t>3.1.2.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2517E8" w:rsidRDefault="002517E8" w:rsidP="002517E8">
      <w:pPr>
        <w:pStyle w:val="a3"/>
        <w:jc w:val="both"/>
      </w:pPr>
      <w:r>
        <w:t xml:space="preserve">3.1.3. Осуществляет прием и контроль первичной документации на данном участке бухгалтерского учета так, чтобы обеспечить непрерывное отражение в хронологическом порядке фактов хозяйственной деятельности, которые в соответствии с </w:t>
      </w:r>
      <w:r w:rsidR="00477F59">
        <w:t>установленным НК РФ</w:t>
      </w:r>
      <w:r>
        <w:t xml:space="preserve"> порядком влекут за собой или могут повлечь изменение размера налоговой базы.</w:t>
      </w:r>
    </w:p>
    <w:p w:rsidR="002517E8" w:rsidRDefault="002517E8" w:rsidP="002517E8">
      <w:pPr>
        <w:pStyle w:val="a3"/>
        <w:jc w:val="both"/>
      </w:pPr>
      <w:r>
        <w:t>3.1.4. Отражает на счетах бухгалтерского учета операции, приводящие к возникновению доходов или расходов.</w:t>
      </w:r>
    </w:p>
    <w:p w:rsidR="002517E8" w:rsidRDefault="002517E8" w:rsidP="002517E8">
      <w:pPr>
        <w:pStyle w:val="a3"/>
        <w:jc w:val="both"/>
      </w:pPr>
      <w:r>
        <w:t>3.1.5. Определяет самостоятельно порядок документооборота и последовательность выполнения операций по формированию показателей налогового учета, а также формы представления данных на бумажных носителях.</w:t>
      </w:r>
    </w:p>
    <w:p w:rsidR="002517E8" w:rsidRDefault="002517E8" w:rsidP="002517E8">
      <w:pPr>
        <w:pStyle w:val="a3"/>
        <w:jc w:val="both"/>
      </w:pPr>
      <w:r>
        <w:t>3.1.6.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</w:t>
      </w:r>
    </w:p>
    <w:p w:rsidR="002517E8" w:rsidRDefault="002517E8" w:rsidP="002517E8">
      <w:pPr>
        <w:pStyle w:val="a3"/>
        <w:jc w:val="both"/>
      </w:pPr>
      <w:r>
        <w:t>3.1.7.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</w:t>
      </w:r>
    </w:p>
    <w:p w:rsidR="002517E8" w:rsidRDefault="002517E8" w:rsidP="002517E8">
      <w:pPr>
        <w:pStyle w:val="a3"/>
        <w:jc w:val="both"/>
      </w:pPr>
      <w:r>
        <w:lastRenderedPageBreak/>
        <w:t>3.1.8.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</w:p>
    <w:p w:rsidR="002517E8" w:rsidRDefault="002517E8" w:rsidP="002517E8">
      <w:pPr>
        <w:pStyle w:val="a3"/>
        <w:jc w:val="both"/>
      </w:pPr>
      <w:r>
        <w:t>3.1.9.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center"/>
      </w:pPr>
      <w:r>
        <w:rPr>
          <w:i/>
          <w:iCs/>
        </w:rPr>
        <w:t>4. ПРАВА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both"/>
      </w:pPr>
      <w:r>
        <w:t>4.1. Бухгалтер по налоговому учету имеет право:</w:t>
      </w:r>
    </w:p>
    <w:p w:rsidR="002517E8" w:rsidRDefault="002517E8" w:rsidP="002517E8">
      <w:pPr>
        <w:pStyle w:val="a3"/>
        <w:jc w:val="both"/>
      </w:pPr>
      <w:r>
        <w:t>4.1.1. Знакомиться с проектами решений руководителя организации, касающи</w:t>
      </w:r>
      <w:r w:rsidR="00242A44">
        <w:t>мися деятельности бухгалтерии</w:t>
      </w:r>
      <w:r>
        <w:t>.</w:t>
      </w:r>
    </w:p>
    <w:p w:rsidR="002517E8" w:rsidRDefault="002517E8" w:rsidP="002517E8">
      <w:pPr>
        <w:pStyle w:val="a3"/>
        <w:jc w:val="both"/>
      </w:pPr>
      <w:r>
        <w:t>4.1.2. Участвовать в обсуждении вопросов, касающихся исполняемых им должностных обязанностей.</w:t>
      </w:r>
    </w:p>
    <w:p w:rsidR="002517E8" w:rsidRDefault="002517E8" w:rsidP="002517E8">
      <w:pPr>
        <w:pStyle w:val="a3"/>
        <w:jc w:val="both"/>
      </w:pPr>
      <w:r>
        <w:t>4.1.3. Вносить</w:t>
      </w:r>
      <w:r w:rsidR="00242A44">
        <w:t xml:space="preserve"> на рассмотрение главного бухгалтера предложения по улучшению работы</w:t>
      </w:r>
      <w:r>
        <w:t>.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center"/>
      </w:pPr>
      <w:r>
        <w:rPr>
          <w:i/>
          <w:iCs/>
        </w:rPr>
        <w:t>5. ОТВЕТСТВЕННОСТЬ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Default="002517E8" w:rsidP="002517E8">
      <w:pPr>
        <w:pStyle w:val="a3"/>
        <w:jc w:val="both"/>
      </w:pPr>
      <w:r>
        <w:t>5.1. Бухгалтер по налоговому учету несет ответственность за:</w:t>
      </w:r>
    </w:p>
    <w:p w:rsidR="002517E8" w:rsidRDefault="002517E8" w:rsidP="002517E8">
      <w:pPr>
        <w:pStyle w:val="a3"/>
        <w:jc w:val="both"/>
      </w:pPr>
      <w:r>
        <w:t>5.1.1.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РФ.</w:t>
      </w:r>
    </w:p>
    <w:p w:rsidR="002517E8" w:rsidRDefault="002517E8" w:rsidP="002517E8">
      <w:pPr>
        <w:pStyle w:val="a3"/>
        <w:jc w:val="both"/>
      </w:pPr>
      <w:r>
        <w:t>5.1.2.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2517E8" w:rsidRDefault="002517E8" w:rsidP="002517E8">
      <w:pPr>
        <w:pStyle w:val="a3"/>
        <w:jc w:val="both"/>
      </w:pPr>
      <w:r>
        <w:t>5.1.3. Причинение материального ущерба - в соответствии с действующим законодательством РФ.</w:t>
      </w:r>
    </w:p>
    <w:p w:rsidR="002517E8" w:rsidRDefault="002517E8" w:rsidP="002517E8">
      <w:pPr>
        <w:pStyle w:val="a3"/>
        <w:jc w:val="both"/>
      </w:pPr>
      <w:r>
        <w:t>5.1.4. Нарушение Правил внутреннего трудового распорядка, правил противопожарной безопасности и техники безопасности, установленных в организации - в соответствии с действующим законодательством РФ.</w:t>
      </w:r>
    </w:p>
    <w:p w:rsidR="002517E8" w:rsidRDefault="002517E8" w:rsidP="002517E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517E8" w:rsidRPr="002517E8" w:rsidRDefault="002517E8" w:rsidP="002517E8">
      <w:pPr>
        <w:pStyle w:val="HTML"/>
      </w:pPr>
      <w:r>
        <w:t xml:space="preserve">   </w:t>
      </w:r>
    </w:p>
    <w:p w:rsidR="002517E8" w:rsidRPr="002517E8" w:rsidRDefault="002517E8" w:rsidP="002517E8">
      <w:pPr>
        <w:pStyle w:val="a3"/>
        <w:jc w:val="both"/>
      </w:pPr>
      <w:r>
        <w:t xml:space="preserve">    СОГЛАСОВАНО:</w:t>
      </w:r>
    </w:p>
    <w:p w:rsidR="002517E8" w:rsidRDefault="002517E8" w:rsidP="002517E8">
      <w:pPr>
        <w:pStyle w:val="a3"/>
        <w:jc w:val="both"/>
      </w:pPr>
      <w:r>
        <w:t xml:space="preserve">   Главный бухгалтер                           ____________ ___________________</w:t>
      </w:r>
    </w:p>
    <w:p w:rsidR="002517E8" w:rsidRPr="002517E8" w:rsidRDefault="002517E8" w:rsidP="002517E8">
      <w:pPr>
        <w:pStyle w:val="a3"/>
        <w:jc w:val="both"/>
      </w:pPr>
      <w:r>
        <w:lastRenderedPageBreak/>
        <w:t xml:space="preserve">                                                                         (подпись)        (Ф.И.О.)</w:t>
      </w:r>
    </w:p>
    <w:p w:rsidR="002517E8" w:rsidRPr="002517E8" w:rsidRDefault="002517E8" w:rsidP="002517E8">
      <w:pPr>
        <w:pStyle w:val="a3"/>
        <w:jc w:val="both"/>
      </w:pPr>
      <w:r>
        <w:t>"___"__________ ___ г.</w:t>
      </w:r>
    </w:p>
    <w:p w:rsidR="002517E8" w:rsidRPr="002517E8" w:rsidRDefault="002517E8" w:rsidP="002517E8">
      <w:pPr>
        <w:pStyle w:val="a3"/>
        <w:jc w:val="both"/>
      </w:pPr>
    </w:p>
    <w:p w:rsidR="002517E8" w:rsidRPr="002517E8" w:rsidRDefault="002517E8" w:rsidP="002517E8">
      <w:pPr>
        <w:pStyle w:val="a3"/>
        <w:jc w:val="both"/>
      </w:pPr>
      <w:r>
        <w:t xml:space="preserve">    С инструкцией ознакомлен:             _____________ ___________________</w:t>
      </w:r>
    </w:p>
    <w:p w:rsidR="002517E8" w:rsidRDefault="002517E8" w:rsidP="002517E8">
      <w:pPr>
        <w:pStyle w:val="a3"/>
        <w:jc w:val="both"/>
      </w:pPr>
      <w:r>
        <w:t xml:space="preserve">                                                                          (подпись)        (Ф.И.О.)</w:t>
      </w:r>
    </w:p>
    <w:p w:rsidR="00A617C1" w:rsidRPr="002517E8" w:rsidRDefault="002517E8" w:rsidP="00A617C1">
      <w:pPr>
        <w:pStyle w:val="a3"/>
        <w:jc w:val="both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A617C1">
        <w:t>"___"__________ ___ г.</w:t>
      </w:r>
    </w:p>
    <w:p w:rsidR="00F43487" w:rsidRDefault="00F43487" w:rsidP="002517E8"/>
    <w:sectPr w:rsidR="00F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8"/>
    <w:rsid w:val="00112500"/>
    <w:rsid w:val="00242A44"/>
    <w:rsid w:val="002517E8"/>
    <w:rsid w:val="00477F59"/>
    <w:rsid w:val="007757DC"/>
    <w:rsid w:val="00A2639C"/>
    <w:rsid w:val="00A617C1"/>
    <w:rsid w:val="00DD07AC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A98F-C1A8-4CB4-A473-0519A7B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E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1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2517E8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517E8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 Попадин</cp:lastModifiedBy>
  <cp:revision>2</cp:revision>
  <dcterms:created xsi:type="dcterms:W3CDTF">2019-09-18T11:19:00Z</dcterms:created>
  <dcterms:modified xsi:type="dcterms:W3CDTF">2019-09-18T11:19:00Z</dcterms:modified>
</cp:coreProperties>
</file>